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388" w:rsidRDefault="00103388">
      <w:pPr>
        <w:bidi w:val="0"/>
        <w:ind w:left="5280"/>
        <w:rPr>
          <w:b/>
          <w:bCs/>
        </w:rPr>
      </w:pPr>
    </w:p>
    <w:p w:rsidR="00103388" w:rsidRDefault="00103388">
      <w:pPr>
        <w:bidi w:val="0"/>
        <w:ind w:left="5280"/>
        <w:rPr>
          <w:b/>
          <w:bCs/>
        </w:rPr>
      </w:pPr>
    </w:p>
    <w:p w:rsidR="00103388" w:rsidRDefault="00103388" w:rsidP="007C18B6">
      <w:pPr>
        <w:bidi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Essam</w:t>
      </w:r>
      <w:proofErr w:type="spellEnd"/>
      <w:r>
        <w:rPr>
          <w:b/>
          <w:bCs/>
          <w:sz w:val="28"/>
          <w:szCs w:val="28"/>
        </w:rPr>
        <w:t xml:space="preserve"> </w:t>
      </w:r>
      <w:r w:rsidR="006C7905">
        <w:rPr>
          <w:b/>
          <w:bCs/>
          <w:sz w:val="28"/>
          <w:szCs w:val="28"/>
        </w:rPr>
        <w:t>Suleiman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Dawood</w:t>
      </w:r>
      <w:proofErr w:type="spellEnd"/>
      <w:r w:rsidR="007C18B6">
        <w:rPr>
          <w:b/>
          <w:bCs/>
          <w:sz w:val="28"/>
          <w:szCs w:val="28"/>
        </w:rPr>
        <w:t>’ C.V.</w:t>
      </w:r>
    </w:p>
    <w:p w:rsidR="00103388" w:rsidRDefault="00103388" w:rsidP="007C18B6">
      <w:pPr>
        <w:bidi w:val="0"/>
        <w:ind w:left="5280"/>
        <w:jc w:val="center"/>
        <w:rPr>
          <w:b/>
          <w:bCs/>
        </w:rPr>
      </w:pPr>
    </w:p>
    <w:p w:rsidR="00103388" w:rsidRDefault="00B235C2" w:rsidP="007C18B6">
      <w:pPr>
        <w:bidi w:val="0"/>
        <w:jc w:val="center"/>
        <w:rPr>
          <w:b/>
          <w:bCs/>
        </w:rPr>
      </w:pPr>
      <w:r>
        <w:rPr>
          <w:b/>
          <w:bCs/>
        </w:rPr>
        <w:t>Damascus – Syria</w:t>
      </w:r>
    </w:p>
    <w:p w:rsidR="00103388" w:rsidRDefault="00103388" w:rsidP="007C18B6">
      <w:pPr>
        <w:bidi w:val="0"/>
        <w:ind w:left="5280" w:hanging="5280"/>
        <w:jc w:val="center"/>
        <w:rPr>
          <w:b/>
          <w:bCs/>
        </w:rPr>
      </w:pPr>
      <w:r>
        <w:rPr>
          <w:b/>
          <w:bCs/>
        </w:rPr>
        <w:t xml:space="preserve">Mobile: </w:t>
      </w:r>
      <w:r w:rsidR="00C211BB">
        <w:rPr>
          <w:b/>
          <w:bCs/>
        </w:rPr>
        <w:t>0</w:t>
      </w:r>
      <w:r w:rsidR="007C18B6">
        <w:rPr>
          <w:b/>
          <w:bCs/>
        </w:rPr>
        <w:t>0963</w:t>
      </w:r>
      <w:r w:rsidR="00C211BB">
        <w:rPr>
          <w:b/>
          <w:bCs/>
        </w:rPr>
        <w:t>9</w:t>
      </w:r>
      <w:r w:rsidR="00B235C2">
        <w:rPr>
          <w:b/>
          <w:bCs/>
        </w:rPr>
        <w:t>9</w:t>
      </w:r>
      <w:r w:rsidR="00C211BB">
        <w:rPr>
          <w:b/>
          <w:bCs/>
        </w:rPr>
        <w:t>2300763</w:t>
      </w:r>
      <w:r w:rsidR="00B235C2">
        <w:rPr>
          <w:b/>
          <w:bCs/>
        </w:rPr>
        <w:t xml:space="preserve"> – </w:t>
      </w:r>
      <w:proofErr w:type="spellStart"/>
      <w:r w:rsidR="007C18B6">
        <w:rPr>
          <w:b/>
          <w:bCs/>
        </w:rPr>
        <w:t>Ph</w:t>
      </w:r>
      <w:proofErr w:type="spellEnd"/>
      <w:r w:rsidR="007C18B6">
        <w:rPr>
          <w:b/>
          <w:bCs/>
        </w:rPr>
        <w:t>:</w:t>
      </w:r>
      <w:r w:rsidR="00B235C2">
        <w:rPr>
          <w:b/>
          <w:bCs/>
        </w:rPr>
        <w:t xml:space="preserve"> </w:t>
      </w:r>
      <w:r w:rsidR="00AF018E">
        <w:rPr>
          <w:b/>
          <w:bCs/>
        </w:rPr>
        <w:t>011 6733949</w:t>
      </w:r>
    </w:p>
    <w:p w:rsidR="00103388" w:rsidRDefault="00462B42" w:rsidP="007C18B6">
      <w:pPr>
        <w:bidi w:val="0"/>
        <w:jc w:val="center"/>
        <w:rPr>
          <w:b/>
          <w:bCs/>
        </w:rPr>
      </w:pPr>
      <w:r>
        <w:rPr>
          <w:b/>
          <w:bCs/>
        </w:rPr>
        <w:t>E</w:t>
      </w:r>
      <w:r w:rsidR="00103388">
        <w:rPr>
          <w:b/>
          <w:bCs/>
        </w:rPr>
        <w:t>- mail:  _</w:t>
      </w:r>
      <w:proofErr w:type="spellStart"/>
      <w:r w:rsidR="009B34ED">
        <w:rPr>
          <w:rFonts w:hint="cs"/>
          <w:b/>
          <w:bCs/>
        </w:rPr>
        <w:t>e</w:t>
      </w:r>
      <w:r w:rsidR="00103388">
        <w:rPr>
          <w:b/>
          <w:bCs/>
        </w:rPr>
        <w:t>dawood</w:t>
      </w:r>
      <w:proofErr w:type="spellEnd"/>
      <w:r w:rsidR="009B34ED">
        <w:rPr>
          <w:rFonts w:hint="cs"/>
          <w:b/>
          <w:bCs/>
          <w:rtl/>
        </w:rPr>
        <w:t>23</w:t>
      </w:r>
      <w:r w:rsidR="00103388">
        <w:rPr>
          <w:b/>
          <w:bCs/>
        </w:rPr>
        <w:t>@</w:t>
      </w:r>
      <w:r w:rsidR="009B34ED">
        <w:rPr>
          <w:rFonts w:hint="cs"/>
          <w:b/>
          <w:bCs/>
        </w:rPr>
        <w:t>gmail.com</w:t>
      </w:r>
    </w:p>
    <w:p w:rsidR="00103388" w:rsidRDefault="00103388" w:rsidP="007C18B6">
      <w:pPr>
        <w:bidi w:val="0"/>
        <w:jc w:val="center"/>
        <w:rPr>
          <w:sz w:val="26"/>
          <w:szCs w:val="26"/>
        </w:rPr>
      </w:pPr>
    </w:p>
    <w:p w:rsidR="007C18B6" w:rsidRPr="00564B6E" w:rsidRDefault="007C18B6" w:rsidP="007C18B6">
      <w:pPr>
        <w:rPr>
          <w:lang w:eastAsia="zh-TW"/>
        </w:rPr>
      </w:pPr>
    </w:p>
    <w:p w:rsidR="007C18B6" w:rsidRPr="009E4A3C" w:rsidRDefault="007C18B6" w:rsidP="00032A4C">
      <w:pPr>
        <w:pStyle w:val="Heading1"/>
        <w:rPr>
          <w:color w:val="000000"/>
          <w:sz w:val="28"/>
          <w:szCs w:val="28"/>
        </w:rPr>
      </w:pPr>
    </w:p>
    <w:p w:rsidR="007C18B6" w:rsidRPr="00564B6E" w:rsidRDefault="007C18B6" w:rsidP="007C18B6">
      <w:pPr>
        <w:bidi w:val="0"/>
        <w:rPr>
          <w:rFonts w:ascii="Arial" w:hAnsi="Arial" w:cs="Arial"/>
          <w:color w:val="000000"/>
        </w:rPr>
      </w:pPr>
    </w:p>
    <w:p w:rsidR="007C18B6" w:rsidRPr="00564B6E" w:rsidRDefault="007C18B6" w:rsidP="007C18B6">
      <w:pPr>
        <w:bidi w:val="0"/>
        <w:rPr>
          <w:rFonts w:ascii="Arial" w:hAnsi="Arial" w:cs="Arial"/>
          <w:color w:val="000000"/>
        </w:rPr>
      </w:pPr>
    </w:p>
    <w:p w:rsidR="007C18B6" w:rsidRDefault="007C18B6" w:rsidP="007C18B6">
      <w:pPr>
        <w:bidi w:val="0"/>
        <w:rPr>
          <w:rFonts w:ascii="Arial" w:hAnsi="Arial" w:cs="Arial"/>
          <w:color w:val="000000"/>
        </w:rPr>
      </w:pPr>
      <w:r w:rsidRPr="00564B6E">
        <w:rPr>
          <w:rFonts w:ascii="Arial" w:hAnsi="Arial" w:cs="Arial"/>
          <w:color w:val="000000"/>
        </w:rPr>
        <w:t>Re:</w:t>
      </w:r>
      <w:r w:rsidRPr="00564B6E">
        <w:rPr>
          <w:rFonts w:ascii="Arial" w:hAnsi="Arial" w:cs="Arial"/>
          <w:color w:val="000000"/>
        </w:rPr>
        <w:tab/>
      </w:r>
      <w:r w:rsidRPr="00564B6E">
        <w:rPr>
          <w:rFonts w:ascii="Arial" w:hAnsi="Arial" w:cs="Arial"/>
          <w:color w:val="000000"/>
        </w:rPr>
        <w:tab/>
      </w:r>
      <w:r w:rsidR="004557E7">
        <w:rPr>
          <w:rFonts w:ascii="Arial" w:hAnsi="Arial" w:cs="Arial" w:hint="cs"/>
          <w:color w:val="000000"/>
        </w:rPr>
        <w:t xml:space="preserve">Finance </w:t>
      </w:r>
      <w:r w:rsidR="00817ED1">
        <w:rPr>
          <w:rFonts w:ascii="Arial" w:hAnsi="Arial" w:cs="Arial" w:hint="cs"/>
          <w:color w:val="000000"/>
        </w:rPr>
        <w:t xml:space="preserve">Manager </w:t>
      </w:r>
    </w:p>
    <w:p w:rsidR="007C18B6" w:rsidRDefault="007C18B6" w:rsidP="007C18B6">
      <w:pPr>
        <w:bidi w:val="0"/>
        <w:ind w:left="720" w:firstLine="720"/>
        <w:rPr>
          <w:rFonts w:ascii="Arial" w:hAnsi="Arial" w:cs="Arial"/>
          <w:color w:val="000000"/>
        </w:rPr>
      </w:pPr>
    </w:p>
    <w:p w:rsidR="007C18B6" w:rsidRPr="00564B6E" w:rsidRDefault="007C18B6" w:rsidP="007C18B6">
      <w:pPr>
        <w:bidi w:val="0"/>
        <w:ind w:left="720" w:firstLine="720"/>
        <w:rPr>
          <w:rFonts w:ascii="Arial" w:hAnsi="Arial" w:cs="Arial"/>
          <w:color w:val="000000"/>
        </w:rPr>
      </w:pPr>
    </w:p>
    <w:p w:rsidR="007C18B6" w:rsidRDefault="007C18B6" w:rsidP="007C18B6">
      <w:pPr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Sir,</w:t>
      </w:r>
    </w:p>
    <w:p w:rsidR="007C18B6" w:rsidRDefault="007C18B6" w:rsidP="007C18B6">
      <w:pPr>
        <w:bidi w:val="0"/>
        <w:rPr>
          <w:rFonts w:ascii="Arial" w:hAnsi="Arial" w:cs="Arial"/>
          <w:color w:val="000000"/>
        </w:rPr>
      </w:pPr>
    </w:p>
    <w:p w:rsidR="007C18B6" w:rsidRPr="00564B6E" w:rsidRDefault="007C18B6" w:rsidP="007C18B6">
      <w:pPr>
        <w:bidi w:val="0"/>
        <w:rPr>
          <w:rFonts w:ascii="Arial" w:hAnsi="Arial" w:cs="Arial"/>
          <w:color w:val="000000"/>
        </w:rPr>
      </w:pPr>
      <w:r w:rsidRPr="00564B6E">
        <w:rPr>
          <w:rFonts w:ascii="Arial" w:hAnsi="Arial" w:cs="Arial"/>
          <w:color w:val="000000"/>
        </w:rPr>
        <w:t xml:space="preserve">This letter of interest in an employment opportunity is in response to </w:t>
      </w:r>
      <w:r>
        <w:rPr>
          <w:rFonts w:ascii="Arial" w:hAnsi="Arial" w:cs="Arial"/>
          <w:color w:val="000000"/>
        </w:rPr>
        <w:t>recent openings in your organization</w:t>
      </w:r>
      <w:r w:rsidRPr="00564B6E">
        <w:rPr>
          <w:rFonts w:ascii="Arial" w:hAnsi="Arial" w:cs="Arial"/>
          <w:color w:val="000000"/>
        </w:rPr>
        <w:t>. I am confident that you will find my qualifications intriguing.</w:t>
      </w: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  <w:r w:rsidRPr="00CC2798">
        <w:rPr>
          <w:rFonts w:ascii="Arial" w:hAnsi="Arial" w:cs="Arial"/>
        </w:rPr>
        <w:t xml:space="preserve">As an adaptable professional who understands that proficiency and ability are pivotal to a company’s success, I know that I can contribute to your firm. I am an enthusiastic and dedicated worker, who has prior experience in team building and know how to motivate people to effective action and how to </w:t>
      </w:r>
      <w:r w:rsidRPr="00CC2798">
        <w:rPr>
          <w:rFonts w:ascii="Arial" w:hAnsi="Arial"/>
        </w:rPr>
        <w:t>promote a culture which encourages creativity, innovations and personal development</w:t>
      </w: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  <w:r w:rsidRPr="00CC2798">
        <w:rPr>
          <w:rFonts w:ascii="Arial" w:hAnsi="Arial" w:cs="Arial"/>
        </w:rPr>
        <w:t xml:space="preserve">As you can see from my attached resume, </w:t>
      </w:r>
      <w:r>
        <w:rPr>
          <w:rFonts w:ascii="Arial" w:hAnsi="Arial" w:cs="Arial"/>
        </w:rPr>
        <w:t xml:space="preserve">I am an ex-employee of </w:t>
      </w:r>
      <w:proofErr w:type="spellStart"/>
      <w:r>
        <w:rPr>
          <w:rFonts w:ascii="Arial" w:hAnsi="Arial" w:cs="Arial"/>
        </w:rPr>
        <w:t>Algosaibi</w:t>
      </w:r>
      <w:proofErr w:type="spellEnd"/>
      <w:r>
        <w:rPr>
          <w:rFonts w:ascii="Arial" w:hAnsi="Arial" w:cs="Arial"/>
        </w:rPr>
        <w:t xml:space="preserve"> and need no further orientations if I got the job. </w:t>
      </w:r>
      <w:r w:rsidRPr="00CC2798">
        <w:rPr>
          <w:rFonts w:ascii="Arial" w:hAnsi="Arial" w:cs="Arial"/>
        </w:rPr>
        <w:t>I have more than ten years’ experience in auditing and accounting fields along with extensive business and management experience</w:t>
      </w:r>
      <w:r>
        <w:rPr>
          <w:rFonts w:ascii="Arial" w:hAnsi="Arial" w:cs="Arial"/>
        </w:rPr>
        <w:t xml:space="preserve"> in the private sector</w:t>
      </w:r>
      <w:r w:rsidRPr="00CC2798">
        <w:rPr>
          <w:rFonts w:ascii="Arial" w:hAnsi="Arial" w:cs="Arial"/>
        </w:rPr>
        <w:t>, which have broadened both my perspective and abilities, and which make me more than qualified to handle the specific needs required by the position.</w:t>
      </w: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  <w:r w:rsidRPr="00CC2798">
        <w:rPr>
          <w:rFonts w:ascii="Arial" w:hAnsi="Arial" w:cs="Arial"/>
        </w:rPr>
        <w:t>I would welcome the opportunity to meet you and to further discuss your requirements.</w:t>
      </w: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  <w:r w:rsidRPr="00CC2798">
        <w:rPr>
          <w:rFonts w:ascii="Arial" w:hAnsi="Arial" w:cs="Arial"/>
        </w:rPr>
        <w:t>Yours faithfully,</w:t>
      </w:r>
    </w:p>
    <w:p w:rsidR="007C18B6" w:rsidRPr="00CC2798" w:rsidRDefault="007C18B6" w:rsidP="007C18B6">
      <w:pPr>
        <w:bidi w:val="0"/>
        <w:adjustRightInd w:val="0"/>
        <w:rPr>
          <w:rFonts w:ascii="Arial" w:hAnsi="Arial" w:cs="Arial"/>
        </w:rPr>
      </w:pPr>
    </w:p>
    <w:p w:rsidR="00103388" w:rsidRDefault="00103388">
      <w:pPr>
        <w:bidi w:val="0"/>
        <w:jc w:val="lowKashida"/>
        <w:rPr>
          <w:b/>
          <w:bCs/>
        </w:rPr>
      </w:pPr>
    </w:p>
    <w:p w:rsidR="00103388" w:rsidRPr="007C18B6" w:rsidRDefault="00103388">
      <w:pPr>
        <w:pStyle w:val="Header"/>
        <w:ind w:left="0"/>
        <w:jc w:val="left"/>
        <w:rPr>
          <w:sz w:val="22"/>
          <w:szCs w:val="22"/>
        </w:rPr>
      </w:pPr>
      <w:proofErr w:type="spellStart"/>
      <w:r w:rsidRPr="007C18B6">
        <w:rPr>
          <w:sz w:val="22"/>
          <w:szCs w:val="22"/>
        </w:rPr>
        <w:t>Essam</w:t>
      </w:r>
      <w:proofErr w:type="spellEnd"/>
      <w:r w:rsidRPr="007C18B6">
        <w:rPr>
          <w:sz w:val="22"/>
          <w:szCs w:val="22"/>
        </w:rPr>
        <w:t xml:space="preserve"> S. </w:t>
      </w:r>
      <w:proofErr w:type="spellStart"/>
      <w:r w:rsidRPr="007C18B6">
        <w:rPr>
          <w:sz w:val="22"/>
          <w:szCs w:val="22"/>
        </w:rPr>
        <w:t>Dawood</w:t>
      </w:r>
      <w:proofErr w:type="spellEnd"/>
    </w:p>
    <w:p w:rsidR="00103388" w:rsidRDefault="00103388">
      <w:pPr>
        <w:pStyle w:val="Header"/>
        <w:tabs>
          <w:tab w:val="left" w:pos="5190"/>
        </w:tabs>
        <w:ind w:left="0"/>
        <w:jc w:val="left"/>
      </w:pPr>
      <w:r>
        <w:tab/>
      </w:r>
    </w:p>
    <w:p w:rsidR="00103388" w:rsidRDefault="00103388">
      <w:pPr>
        <w:pStyle w:val="Header"/>
        <w:ind w:left="0"/>
        <w:jc w:val="center"/>
        <w:rPr>
          <w:b/>
          <w:bCs/>
          <w:i/>
          <w:iCs/>
          <w:sz w:val="32"/>
          <w:szCs w:val="32"/>
          <w:u w:val="single"/>
          <w:lang w:eastAsia="en-US"/>
        </w:rPr>
      </w:pPr>
      <w:r>
        <w:br w:type="page"/>
      </w:r>
      <w:r>
        <w:rPr>
          <w:b/>
          <w:bCs/>
          <w:i/>
          <w:iCs/>
          <w:sz w:val="32"/>
          <w:szCs w:val="32"/>
          <w:u w:val="single"/>
          <w:lang w:eastAsia="en-US"/>
        </w:rPr>
        <w:t>Curriculum Vitae</w:t>
      </w:r>
    </w:p>
    <w:p w:rsidR="007C18B6" w:rsidRDefault="007C18B6" w:rsidP="007C18B6">
      <w:pPr>
        <w:bidi w:val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Essam</w:t>
      </w:r>
      <w:proofErr w:type="spellEnd"/>
      <w:r>
        <w:rPr>
          <w:b/>
          <w:bCs/>
          <w:sz w:val="28"/>
          <w:szCs w:val="28"/>
        </w:rPr>
        <w:t xml:space="preserve"> </w:t>
      </w:r>
      <w:r w:rsidR="006C7905">
        <w:rPr>
          <w:b/>
          <w:bCs/>
          <w:sz w:val="28"/>
          <w:szCs w:val="28"/>
        </w:rPr>
        <w:t>Suleiman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Dawood</w:t>
      </w:r>
      <w:proofErr w:type="spellEnd"/>
    </w:p>
    <w:p w:rsidR="007C18B6" w:rsidRDefault="007C18B6" w:rsidP="007C18B6">
      <w:pPr>
        <w:bidi w:val="0"/>
        <w:ind w:left="5280" w:hanging="5280"/>
        <w:jc w:val="center"/>
        <w:rPr>
          <w:b/>
          <w:bCs/>
        </w:rPr>
      </w:pPr>
      <w:r>
        <w:rPr>
          <w:b/>
          <w:bCs/>
        </w:rPr>
        <w:t>Mobile: 0</w:t>
      </w:r>
      <w:r w:rsidR="00BA6975">
        <w:rPr>
          <w:b/>
          <w:bCs/>
        </w:rPr>
        <w:t xml:space="preserve">0963992300763 – </w:t>
      </w:r>
      <w:proofErr w:type="spellStart"/>
      <w:r w:rsidR="00BA6975">
        <w:rPr>
          <w:b/>
          <w:bCs/>
        </w:rPr>
        <w:t>Ph</w:t>
      </w:r>
      <w:proofErr w:type="spellEnd"/>
      <w:r w:rsidR="00BA6975">
        <w:rPr>
          <w:b/>
          <w:bCs/>
        </w:rPr>
        <w:t>: 009636733949</w:t>
      </w:r>
    </w:p>
    <w:p w:rsidR="007C18B6" w:rsidRDefault="007C18B6">
      <w:pPr>
        <w:pStyle w:val="Header"/>
        <w:ind w:left="0"/>
        <w:jc w:val="center"/>
        <w:rPr>
          <w:b/>
          <w:bCs/>
          <w:i/>
          <w:iCs/>
          <w:sz w:val="32"/>
          <w:szCs w:val="32"/>
          <w:u w:val="single"/>
          <w:lang w:eastAsia="en-US"/>
        </w:rPr>
      </w:pPr>
    </w:p>
    <w:p w:rsidR="007C18B6" w:rsidRDefault="007C18B6">
      <w:pPr>
        <w:pStyle w:val="Header"/>
        <w:ind w:left="0"/>
        <w:jc w:val="center"/>
      </w:pPr>
    </w:p>
    <w:p w:rsidR="007C18B6" w:rsidRPr="007C18B6" w:rsidRDefault="007C18B6" w:rsidP="007C18B6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Career Objectives</w:t>
      </w:r>
    </w:p>
    <w:p w:rsidR="007C18B6" w:rsidRPr="007C18B6" w:rsidRDefault="007C18B6" w:rsidP="007C18B6">
      <w:pPr>
        <w:jc w:val="right"/>
        <w:rPr>
          <w:b/>
          <w:bCs/>
          <w:u w:val="single"/>
        </w:rPr>
      </w:pPr>
      <w:r w:rsidRPr="007C18B6">
        <w:t>A position in the field of internal auditing in a reputable and growing institute providing challenge, opportunity and increasing responsibility that would allow me to utilize my expanded skills and abilities indicated below.</w:t>
      </w:r>
    </w:p>
    <w:p w:rsidR="00103388" w:rsidRDefault="00103388">
      <w:pPr>
        <w:bidi w:val="0"/>
        <w:jc w:val="center"/>
        <w:rPr>
          <w:rFonts w:ascii="Arial" w:hAnsi="Arial" w:cs="Arial"/>
          <w:b/>
          <w:bCs/>
        </w:rPr>
      </w:pPr>
    </w:p>
    <w:p w:rsidR="00103388" w:rsidRDefault="00103388">
      <w:pPr>
        <w:tabs>
          <w:tab w:val="left" w:pos="1980"/>
          <w:tab w:val="left" w:pos="2700"/>
        </w:tabs>
        <w:bidi w:val="0"/>
        <w:jc w:val="lowKashida"/>
        <w:rPr>
          <w:b/>
          <w:bCs/>
          <w:u w:val="single"/>
        </w:rPr>
      </w:pPr>
      <w:r>
        <w:rPr>
          <w:b/>
          <w:bCs/>
          <w:u w:val="single"/>
        </w:rPr>
        <w:t>Personal Qualities:</w:t>
      </w:r>
    </w:p>
    <w:p w:rsidR="00103388" w:rsidRDefault="00103388">
      <w:pPr>
        <w:tabs>
          <w:tab w:val="left" w:pos="1980"/>
          <w:tab w:val="left" w:pos="2700"/>
        </w:tabs>
        <w:bidi w:val="0"/>
        <w:jc w:val="lowKashida"/>
        <w:rPr>
          <w:b/>
          <w:bCs/>
        </w:rPr>
      </w:pPr>
      <w:r>
        <w:rPr>
          <w:b/>
          <w:bCs/>
        </w:rPr>
        <w:t xml:space="preserve"> </w:t>
      </w:r>
    </w:p>
    <w:p w:rsidR="00103388" w:rsidRDefault="00103388">
      <w:pPr>
        <w:numPr>
          <w:ilvl w:val="0"/>
          <w:numId w:val="7"/>
        </w:numPr>
        <w:tabs>
          <w:tab w:val="left" w:pos="2880"/>
          <w:tab w:val="left" w:pos="4140"/>
        </w:tabs>
        <w:bidi w:val="0"/>
        <w:ind w:right="0"/>
        <w:jc w:val="lowKashida"/>
      </w:pPr>
      <w:r>
        <w:t>Ambitious &amp; hard working</w:t>
      </w:r>
    </w:p>
    <w:p w:rsidR="00103388" w:rsidRDefault="00103388">
      <w:pPr>
        <w:numPr>
          <w:ilvl w:val="0"/>
          <w:numId w:val="7"/>
        </w:numPr>
        <w:tabs>
          <w:tab w:val="left" w:pos="2880"/>
          <w:tab w:val="left" w:pos="4140"/>
        </w:tabs>
        <w:bidi w:val="0"/>
        <w:ind w:right="0"/>
        <w:jc w:val="lowKashida"/>
      </w:pPr>
      <w:r>
        <w:t>Believe that every distinguished achievement depends on the wish and the deep interest of the mission</w:t>
      </w:r>
    </w:p>
    <w:p w:rsidR="00103388" w:rsidRDefault="00103388">
      <w:pPr>
        <w:numPr>
          <w:ilvl w:val="0"/>
          <w:numId w:val="7"/>
        </w:numPr>
        <w:tabs>
          <w:tab w:val="left" w:pos="2880"/>
          <w:tab w:val="left" w:pos="4140"/>
        </w:tabs>
        <w:bidi w:val="0"/>
        <w:ind w:right="0"/>
        <w:jc w:val="lowKashida"/>
      </w:pPr>
      <w:r>
        <w:t>Cooperative with colleagues &amp; believe in team work</w:t>
      </w:r>
    </w:p>
    <w:p w:rsidR="00103388" w:rsidRDefault="00103388">
      <w:pPr>
        <w:tabs>
          <w:tab w:val="left" w:pos="2880"/>
          <w:tab w:val="left" w:pos="4140"/>
        </w:tabs>
        <w:bidi w:val="0"/>
        <w:ind w:left="360"/>
        <w:jc w:val="lowKashida"/>
      </w:pPr>
    </w:p>
    <w:p w:rsidR="00103388" w:rsidRDefault="00103388">
      <w:pPr>
        <w:tabs>
          <w:tab w:val="left" w:pos="2880"/>
          <w:tab w:val="left" w:pos="4140"/>
        </w:tabs>
        <w:bidi w:val="0"/>
        <w:rPr>
          <w:u w:val="single"/>
        </w:rPr>
      </w:pPr>
      <w:r>
        <w:rPr>
          <w:b/>
          <w:bCs/>
          <w:u w:val="single"/>
        </w:rPr>
        <w:t>Educational Qualification</w:t>
      </w:r>
    </w:p>
    <w:p w:rsidR="00103388" w:rsidRDefault="00103388">
      <w:pPr>
        <w:widowControl w:val="0"/>
        <w:numPr>
          <w:ilvl w:val="0"/>
          <w:numId w:val="8"/>
        </w:numPr>
        <w:autoSpaceDE w:val="0"/>
        <w:autoSpaceDN w:val="0"/>
        <w:bidi w:val="0"/>
        <w:adjustRightInd w:val="0"/>
        <w:ind w:right="720"/>
        <w:jc w:val="both"/>
      </w:pPr>
      <w:r>
        <w:t xml:space="preserve">Commercial bachelor degree from Damascus University </w:t>
      </w:r>
      <w:r w:rsidR="00BA6975">
        <w:t>–</w:t>
      </w:r>
      <w:r>
        <w:t xml:space="preserve"> Syria</w:t>
      </w:r>
      <w:r w:rsidR="00BA6975">
        <w:t xml:space="preserve">-1998 </w:t>
      </w:r>
    </w:p>
    <w:p w:rsidR="00103388" w:rsidRDefault="00103388">
      <w:pPr>
        <w:tabs>
          <w:tab w:val="left" w:pos="2880"/>
          <w:tab w:val="left" w:pos="4140"/>
        </w:tabs>
        <w:bidi w:val="0"/>
        <w:rPr>
          <w:b/>
          <w:bCs/>
          <w:u w:val="single"/>
        </w:rPr>
      </w:pPr>
    </w:p>
    <w:p w:rsidR="00103388" w:rsidRDefault="00103388">
      <w:pPr>
        <w:tabs>
          <w:tab w:val="left" w:pos="2880"/>
          <w:tab w:val="left" w:pos="4140"/>
        </w:tabs>
        <w:bidi w:val="0"/>
        <w:rPr>
          <w:b/>
          <w:bCs/>
          <w:u w:val="single"/>
        </w:rPr>
      </w:pPr>
      <w:r>
        <w:rPr>
          <w:b/>
          <w:bCs/>
          <w:u w:val="single"/>
        </w:rPr>
        <w:t>Relevant Experience</w:t>
      </w:r>
    </w:p>
    <w:p w:rsidR="00103388" w:rsidRDefault="009D3607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>Proficient with computers and use of Microsoft</w:t>
      </w:r>
      <w:r w:rsidR="00103388">
        <w:t xml:space="preserve"> </w:t>
      </w:r>
      <w:r>
        <w:t>W</w:t>
      </w:r>
      <w:r w:rsidR="00103388">
        <w:t xml:space="preserve">indows </w:t>
      </w:r>
    </w:p>
    <w:p w:rsidR="00103388" w:rsidRDefault="009D3607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>M.S O</w:t>
      </w:r>
      <w:r w:rsidR="00103388">
        <w:t>ffice application user</w:t>
      </w:r>
    </w:p>
    <w:p w:rsidR="00103388" w:rsidRDefault="00103388" w:rsidP="00B56577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 xml:space="preserve">J. D. </w:t>
      </w:r>
      <w:r w:rsidR="007C18B6">
        <w:t>Edwards</w:t>
      </w:r>
      <w:r>
        <w:t xml:space="preserve"> </w:t>
      </w:r>
      <w:r w:rsidR="00B56577">
        <w:t>A</w:t>
      </w:r>
      <w:r>
        <w:t>ccounting system</w:t>
      </w:r>
      <w:r w:rsidR="00B56577">
        <w:t xml:space="preserve"> </w:t>
      </w:r>
      <w:r w:rsidR="007C18B6">
        <w:t>(ERP).</w:t>
      </w:r>
    </w:p>
    <w:p w:rsidR="00B56577" w:rsidRDefault="00B56577" w:rsidP="00B56577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 xml:space="preserve">Visual Big Accounting </w:t>
      </w:r>
      <w:r w:rsidR="007C18B6">
        <w:t>system (ERP)</w:t>
      </w:r>
      <w:r>
        <w:t>.</w:t>
      </w:r>
    </w:p>
    <w:p w:rsidR="00BA6975" w:rsidRDefault="00BA6975" w:rsidP="00BA6975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>International CMA   Review Course. Part III Strategic Management.</w:t>
      </w:r>
    </w:p>
    <w:p w:rsidR="00BA6975" w:rsidRDefault="00BA6975" w:rsidP="00BA6975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>Microsoft Office Outlook 2007 Course.</w:t>
      </w:r>
    </w:p>
    <w:p w:rsidR="00BA6975" w:rsidRDefault="00BA6975" w:rsidP="00BA6975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 xml:space="preserve">ISO 9001: 2000- Quality Management System Standard – Implementation &amp; Documentation. </w:t>
      </w:r>
    </w:p>
    <w:p w:rsidR="00BA6975" w:rsidRDefault="00BA6975" w:rsidP="00BA6975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>ISO 19011:2002 – QMS Internal Auditing.</w:t>
      </w:r>
    </w:p>
    <w:p w:rsidR="00BA6975" w:rsidRDefault="00BA6975" w:rsidP="00BA6975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>Business Process Development, Mapping &amp; Improvement Course.</w:t>
      </w:r>
    </w:p>
    <w:p w:rsidR="00BA6975" w:rsidRDefault="00BA6975" w:rsidP="00BA6975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>Supporting Member of Association of Syrian Certified Accountants. (No : 1179 ) &amp; Member of (IFAC) &amp; Member of Arab Federation of Accountant &amp; Auditors.</w:t>
      </w:r>
    </w:p>
    <w:p w:rsidR="00BA6975" w:rsidRDefault="00BA6975" w:rsidP="00BA6975">
      <w:pPr>
        <w:numPr>
          <w:ilvl w:val="0"/>
          <w:numId w:val="8"/>
        </w:numPr>
        <w:tabs>
          <w:tab w:val="left" w:pos="4140"/>
        </w:tabs>
        <w:bidi w:val="0"/>
        <w:ind w:right="720"/>
      </w:pPr>
      <w:r>
        <w:t xml:space="preserve">PMP ( Provisional Management Project)  Course </w:t>
      </w:r>
    </w:p>
    <w:p w:rsidR="00BA6975" w:rsidRDefault="00BA6975" w:rsidP="00BA6975">
      <w:pPr>
        <w:numPr>
          <w:ilvl w:val="0"/>
          <w:numId w:val="8"/>
        </w:numPr>
        <w:tabs>
          <w:tab w:val="left" w:pos="4140"/>
        </w:tabs>
        <w:bidi w:val="0"/>
        <w:ind w:right="720"/>
      </w:pPr>
    </w:p>
    <w:p w:rsidR="00103388" w:rsidRDefault="00103388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</w:p>
    <w:p w:rsidR="00103388" w:rsidRDefault="00103388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  <w:bookmarkStart w:id="0" w:name="OLE_LINK1"/>
      <w:bookmarkStart w:id="1" w:name="OLE_LINK2"/>
      <w:r>
        <w:rPr>
          <w:b/>
          <w:bCs/>
          <w:u w:val="single"/>
        </w:rPr>
        <w:t>Worked Experience</w:t>
      </w:r>
    </w:p>
    <w:p w:rsidR="00103388" w:rsidRDefault="00103388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</w:p>
    <w:p w:rsidR="00103388" w:rsidRDefault="00103388" w:rsidP="00462B42">
      <w:pPr>
        <w:bidi w:val="0"/>
        <w:rPr>
          <w:b/>
          <w:bCs/>
        </w:rPr>
      </w:pPr>
      <w:r>
        <w:rPr>
          <w:b/>
          <w:bCs/>
        </w:rPr>
        <w:t>Al-</w:t>
      </w:r>
      <w:proofErr w:type="spellStart"/>
      <w:r>
        <w:rPr>
          <w:b/>
          <w:bCs/>
        </w:rPr>
        <w:t>Kotob</w:t>
      </w:r>
      <w:proofErr w:type="spellEnd"/>
      <w:r>
        <w:rPr>
          <w:b/>
          <w:bCs/>
        </w:rPr>
        <w:t xml:space="preserve"> Engineering Office:</w:t>
      </w:r>
      <w:r w:rsidR="00462B42">
        <w:rPr>
          <w:b/>
          <w:bCs/>
        </w:rPr>
        <w:t xml:space="preserve"> Damascus – Syrian  </w:t>
      </w:r>
      <w:r>
        <w:rPr>
          <w:b/>
          <w:bCs/>
        </w:rPr>
        <w:tab/>
      </w:r>
      <w:r w:rsidR="00462B42">
        <w:rPr>
          <w:b/>
          <w:bCs/>
        </w:rPr>
        <w:t xml:space="preserve">        </w:t>
      </w:r>
      <w:r>
        <w:rPr>
          <w:b/>
          <w:bCs/>
        </w:rPr>
        <w:t>1997 - 2000</w:t>
      </w:r>
    </w:p>
    <w:p w:rsidR="00103388" w:rsidRDefault="00103388">
      <w:pPr>
        <w:bidi w:val="0"/>
      </w:pPr>
    </w:p>
    <w:p w:rsidR="00103388" w:rsidRDefault="00103388">
      <w:pPr>
        <w:numPr>
          <w:ilvl w:val="0"/>
          <w:numId w:val="5"/>
        </w:numPr>
        <w:bidi w:val="0"/>
        <w:ind w:right="0"/>
      </w:pPr>
      <w:r>
        <w:t>Daily Journal</w:t>
      </w:r>
    </w:p>
    <w:p w:rsidR="00103388" w:rsidRDefault="00103388">
      <w:pPr>
        <w:numPr>
          <w:ilvl w:val="0"/>
          <w:numId w:val="2"/>
        </w:numPr>
        <w:bidi w:val="0"/>
        <w:ind w:right="0"/>
      </w:pPr>
      <w:r>
        <w:t>Projects Accounts</w:t>
      </w:r>
    </w:p>
    <w:p w:rsidR="00103388" w:rsidRDefault="00103388" w:rsidP="00103388">
      <w:pPr>
        <w:numPr>
          <w:ilvl w:val="0"/>
          <w:numId w:val="2"/>
        </w:numPr>
        <w:bidi w:val="0"/>
        <w:ind w:right="0"/>
      </w:pPr>
      <w:r>
        <w:t>Closing Final Accounts</w:t>
      </w:r>
    </w:p>
    <w:p w:rsidR="001C1003" w:rsidRPr="00103388" w:rsidRDefault="001C1003" w:rsidP="001C1003">
      <w:pPr>
        <w:bidi w:val="0"/>
        <w:ind w:right="1080"/>
      </w:pPr>
    </w:p>
    <w:p w:rsidR="00103388" w:rsidRDefault="00103388" w:rsidP="00462B42">
      <w:pPr>
        <w:bidi w:val="0"/>
        <w:rPr>
          <w:b/>
          <w:bCs/>
        </w:rPr>
      </w:pPr>
      <w:r>
        <w:rPr>
          <w:b/>
          <w:bCs/>
        </w:rPr>
        <w:t>Al-</w:t>
      </w:r>
      <w:proofErr w:type="spellStart"/>
      <w:r>
        <w:rPr>
          <w:b/>
          <w:bCs/>
        </w:rPr>
        <w:t>Gazaz</w:t>
      </w:r>
      <w:proofErr w:type="spellEnd"/>
      <w:r>
        <w:rPr>
          <w:b/>
          <w:bCs/>
        </w:rPr>
        <w:t xml:space="preserve"> Est.:</w:t>
      </w:r>
      <w:r w:rsidR="00462B42">
        <w:rPr>
          <w:b/>
          <w:bCs/>
        </w:rPr>
        <w:t xml:space="preserve">   Riyadh – Saudi Arabia </w:t>
      </w:r>
      <w:r>
        <w:rPr>
          <w:b/>
          <w:bCs/>
        </w:rPr>
        <w:tab/>
      </w:r>
      <w:r>
        <w:rPr>
          <w:b/>
          <w:bCs/>
        </w:rPr>
        <w:tab/>
      </w:r>
      <w:r w:rsidR="00462B42">
        <w:rPr>
          <w:b/>
          <w:bCs/>
        </w:rPr>
        <w:t xml:space="preserve">                      </w:t>
      </w:r>
      <w:r>
        <w:rPr>
          <w:b/>
          <w:bCs/>
        </w:rPr>
        <w:t>2000 - 2003</w:t>
      </w:r>
    </w:p>
    <w:p w:rsidR="00103388" w:rsidRDefault="00103388">
      <w:pPr>
        <w:bidi w:val="0"/>
      </w:pPr>
    </w:p>
    <w:p w:rsidR="00103388" w:rsidRDefault="00103388">
      <w:pPr>
        <w:numPr>
          <w:ilvl w:val="0"/>
          <w:numId w:val="2"/>
        </w:numPr>
        <w:bidi w:val="0"/>
        <w:ind w:right="0"/>
      </w:pPr>
      <w:r>
        <w:t>Controlling Debtors Accounts</w:t>
      </w:r>
    </w:p>
    <w:p w:rsidR="00103388" w:rsidRDefault="00103388">
      <w:pPr>
        <w:numPr>
          <w:ilvl w:val="0"/>
          <w:numId w:val="2"/>
        </w:numPr>
        <w:bidi w:val="0"/>
        <w:ind w:right="0"/>
      </w:pPr>
      <w:r>
        <w:t>Controlling the Credit &amp; Cash sales</w:t>
      </w:r>
    </w:p>
    <w:p w:rsidR="006C7905" w:rsidRDefault="006C7905" w:rsidP="006C7905">
      <w:pPr>
        <w:bidi w:val="0"/>
        <w:ind w:right="1080"/>
      </w:pPr>
    </w:p>
    <w:p w:rsidR="006C7905" w:rsidRDefault="006C7905" w:rsidP="006C7905">
      <w:pPr>
        <w:bidi w:val="0"/>
        <w:ind w:right="1080"/>
      </w:pPr>
    </w:p>
    <w:p w:rsidR="00103388" w:rsidRDefault="00103388">
      <w:pPr>
        <w:bidi w:val="0"/>
      </w:pPr>
    </w:p>
    <w:p w:rsidR="00103388" w:rsidRDefault="00103388" w:rsidP="00462B42">
      <w:pPr>
        <w:bidi w:val="0"/>
        <w:rPr>
          <w:b/>
          <w:bCs/>
        </w:rPr>
      </w:pPr>
      <w:r>
        <w:rPr>
          <w:b/>
          <w:bCs/>
        </w:rPr>
        <w:t>Al-</w:t>
      </w:r>
      <w:proofErr w:type="spellStart"/>
      <w:r>
        <w:rPr>
          <w:b/>
          <w:bCs/>
        </w:rPr>
        <w:t>Gosaibi</w:t>
      </w:r>
      <w:proofErr w:type="spellEnd"/>
      <w:r>
        <w:rPr>
          <w:b/>
          <w:bCs/>
        </w:rPr>
        <w:t xml:space="preserve"> Company:</w:t>
      </w:r>
      <w:r w:rsidR="00462B42" w:rsidRPr="00462B42">
        <w:rPr>
          <w:b/>
          <w:bCs/>
        </w:rPr>
        <w:t xml:space="preserve"> </w:t>
      </w:r>
      <w:r w:rsidR="00462B42">
        <w:rPr>
          <w:b/>
          <w:bCs/>
        </w:rPr>
        <w:t>Riyadh – Saudi Arabia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2003 – </w:t>
      </w:r>
      <w:r w:rsidR="006B62E9">
        <w:rPr>
          <w:b/>
          <w:bCs/>
        </w:rPr>
        <w:t>2007</w:t>
      </w:r>
    </w:p>
    <w:p w:rsidR="00103388" w:rsidRDefault="00103388" w:rsidP="001C1003">
      <w:pPr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 </w:t>
      </w:r>
    </w:p>
    <w:p w:rsidR="00103388" w:rsidRDefault="009A0359">
      <w:pPr>
        <w:numPr>
          <w:ilvl w:val="0"/>
          <w:numId w:val="2"/>
        </w:numPr>
        <w:bidi w:val="0"/>
        <w:ind w:right="0"/>
      </w:pPr>
      <w:r>
        <w:t>Controlling Debtors Accounts ( C</w:t>
      </w:r>
      <w:r w:rsidR="00103388">
        <w:t xml:space="preserve">ustomer </w:t>
      </w:r>
      <w:r>
        <w:t>A</w:t>
      </w:r>
      <w:r w:rsidR="00103388">
        <w:t xml:space="preserve">ccounting ) </w:t>
      </w:r>
    </w:p>
    <w:p w:rsidR="00103388" w:rsidRDefault="00103388">
      <w:pPr>
        <w:numPr>
          <w:ilvl w:val="0"/>
          <w:numId w:val="2"/>
        </w:numPr>
        <w:bidi w:val="0"/>
        <w:ind w:right="0"/>
      </w:pPr>
      <w:r>
        <w:t>Employees Accounts ( Loans &amp; Advance Salary Payments )</w:t>
      </w:r>
    </w:p>
    <w:p w:rsidR="00103388" w:rsidRDefault="00103388">
      <w:pPr>
        <w:numPr>
          <w:ilvl w:val="0"/>
          <w:numId w:val="2"/>
        </w:numPr>
        <w:bidi w:val="0"/>
        <w:ind w:right="0"/>
      </w:pPr>
      <w:r>
        <w:t>Conforming Banks Accounts</w:t>
      </w:r>
    </w:p>
    <w:p w:rsidR="00103388" w:rsidRDefault="00103388">
      <w:pPr>
        <w:numPr>
          <w:ilvl w:val="0"/>
          <w:numId w:val="2"/>
        </w:numPr>
        <w:bidi w:val="0"/>
        <w:ind w:right="0"/>
      </w:pPr>
      <w:r>
        <w:t>Commission Preparation for Sales &amp; Collection Representatives</w:t>
      </w:r>
    </w:p>
    <w:p w:rsidR="00103388" w:rsidRDefault="00103388">
      <w:pPr>
        <w:numPr>
          <w:ilvl w:val="0"/>
          <w:numId w:val="2"/>
        </w:numPr>
        <w:bidi w:val="0"/>
        <w:ind w:right="0"/>
      </w:pPr>
      <w:r>
        <w:t>Controlling Dead Accounts &amp; Doubtful Debits</w:t>
      </w:r>
    </w:p>
    <w:p w:rsidR="00B56577" w:rsidRDefault="00B56577" w:rsidP="00B56577">
      <w:pPr>
        <w:numPr>
          <w:ilvl w:val="0"/>
          <w:numId w:val="2"/>
        </w:numPr>
        <w:bidi w:val="0"/>
        <w:ind w:right="0"/>
      </w:pPr>
      <w:r>
        <w:t>Finance statement and( balance sheet…..</w:t>
      </w:r>
      <w:proofErr w:type="spellStart"/>
      <w:r>
        <w:t>Etc</w:t>
      </w:r>
      <w:proofErr w:type="spellEnd"/>
      <w:r>
        <w:t xml:space="preserve"> ) </w:t>
      </w:r>
    </w:p>
    <w:p w:rsidR="00A60A6E" w:rsidRDefault="00A60A6E" w:rsidP="00A60A6E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</w:p>
    <w:p w:rsidR="00A60A6E" w:rsidRPr="00462B42" w:rsidRDefault="0095077D" w:rsidP="00B235C2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</w:rPr>
      </w:pPr>
      <w:r w:rsidRPr="00462B42">
        <w:rPr>
          <w:b/>
          <w:bCs/>
        </w:rPr>
        <w:t xml:space="preserve">Advanced </w:t>
      </w:r>
      <w:r w:rsidR="00462B42">
        <w:rPr>
          <w:b/>
          <w:bCs/>
        </w:rPr>
        <w:t>T</w:t>
      </w:r>
      <w:r w:rsidRPr="00462B42">
        <w:rPr>
          <w:b/>
          <w:bCs/>
        </w:rPr>
        <w:t xml:space="preserve">echnical </w:t>
      </w:r>
      <w:r w:rsidR="00462B42">
        <w:rPr>
          <w:b/>
          <w:bCs/>
        </w:rPr>
        <w:t>C</w:t>
      </w:r>
      <w:r w:rsidRPr="00462B42">
        <w:rPr>
          <w:b/>
          <w:bCs/>
        </w:rPr>
        <w:t xml:space="preserve">onstruction </w:t>
      </w:r>
      <w:r w:rsidR="00CC14AC">
        <w:rPr>
          <w:b/>
          <w:bCs/>
        </w:rPr>
        <w:t>C</w:t>
      </w:r>
      <w:r w:rsidR="00462B42" w:rsidRPr="00462B42">
        <w:rPr>
          <w:b/>
          <w:bCs/>
        </w:rPr>
        <w:t xml:space="preserve">o. </w:t>
      </w:r>
      <w:r w:rsidR="001C1003" w:rsidRPr="00462B42">
        <w:rPr>
          <w:b/>
          <w:bCs/>
        </w:rPr>
        <w:t>(ATCCO)</w:t>
      </w:r>
      <w:r w:rsidR="001C1003">
        <w:rPr>
          <w:b/>
          <w:bCs/>
        </w:rPr>
        <w:t>: Doha</w:t>
      </w:r>
      <w:r w:rsidR="00462B42">
        <w:rPr>
          <w:b/>
          <w:bCs/>
        </w:rPr>
        <w:t>–</w:t>
      </w:r>
      <w:r w:rsidR="001C1003">
        <w:rPr>
          <w:b/>
          <w:bCs/>
        </w:rPr>
        <w:t xml:space="preserve">Qatar </w:t>
      </w:r>
      <w:r w:rsidR="001C1003" w:rsidRPr="00462B42">
        <w:rPr>
          <w:b/>
          <w:bCs/>
        </w:rPr>
        <w:t>8</w:t>
      </w:r>
      <w:r w:rsidR="006B62E9" w:rsidRPr="00462B42">
        <w:rPr>
          <w:b/>
          <w:bCs/>
        </w:rPr>
        <w:t xml:space="preserve">/2007- </w:t>
      </w:r>
      <w:r w:rsidR="00B235C2">
        <w:rPr>
          <w:b/>
          <w:bCs/>
        </w:rPr>
        <w:t>3/2008</w:t>
      </w:r>
    </w:p>
    <w:p w:rsidR="00CC14AC" w:rsidRDefault="00CC14AC" w:rsidP="0095077D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</w:p>
    <w:p w:rsidR="001C1003" w:rsidRDefault="0095077D" w:rsidP="00CC14AC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  <w:r w:rsidRPr="00462B42">
        <w:rPr>
          <w:b/>
          <w:bCs/>
          <w:u w:val="single"/>
        </w:rPr>
        <w:t xml:space="preserve">Sr. Accountant </w:t>
      </w:r>
    </w:p>
    <w:p w:rsidR="0095077D" w:rsidRPr="00462B42" w:rsidRDefault="0095077D" w:rsidP="001C1003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  <w:r w:rsidRPr="00462B42">
        <w:rPr>
          <w:b/>
          <w:bCs/>
          <w:u w:val="single"/>
        </w:rPr>
        <w:t xml:space="preserve"> </w:t>
      </w:r>
    </w:p>
    <w:p w:rsidR="0095077D" w:rsidRPr="001C1003" w:rsidRDefault="001C1003" w:rsidP="001C1003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Accounts </w:t>
      </w:r>
      <w:r>
        <w:t xml:space="preserve">Receivable </w:t>
      </w:r>
    </w:p>
    <w:p w:rsidR="0095077D" w:rsidRPr="001C1003" w:rsidRDefault="001C1003" w:rsidP="001C1003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Accounts  Payable </w:t>
      </w:r>
    </w:p>
    <w:p w:rsidR="0095077D" w:rsidRPr="001C1003" w:rsidRDefault="001C1003" w:rsidP="001C1003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General  Ledger </w:t>
      </w:r>
    </w:p>
    <w:p w:rsidR="0095077D" w:rsidRDefault="0095077D" w:rsidP="00CC14AC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  <w:rPr>
          <w:u w:val="single"/>
        </w:rPr>
      </w:pPr>
      <w:r w:rsidRPr="001C1003">
        <w:t xml:space="preserve">Finance statement and </w:t>
      </w:r>
      <w:r w:rsidR="001C1003" w:rsidRPr="001C1003">
        <w:t>reports</w:t>
      </w:r>
      <w:r w:rsidR="001C1003">
        <w:t xml:space="preserve"> providing monthly reports actual vs.</w:t>
      </w:r>
      <w:r w:rsidR="00CC14AC" w:rsidRPr="00CC14AC">
        <w:rPr>
          <w:rFonts w:ascii="Palatino Linotype" w:hAnsi="Palatino Linotype"/>
          <w:sz w:val="16"/>
          <w:szCs w:val="16"/>
        </w:rPr>
        <w:t xml:space="preserve"> </w:t>
      </w:r>
      <w:r w:rsidR="00CC14AC" w:rsidRPr="00CC14AC">
        <w:rPr>
          <w:rFonts w:ascii="Palatino Linotype" w:hAnsi="Palatino Linotype"/>
        </w:rPr>
        <w:t>cost estimates</w:t>
      </w:r>
      <w:r w:rsidR="00CC14AC" w:rsidRPr="00CC14AC">
        <w:t xml:space="preserve"> </w:t>
      </w:r>
      <w:r w:rsidR="00CC14AC" w:rsidRPr="00CC14AC">
        <w:rPr>
          <w:rFonts w:ascii="Palatino Linotype" w:hAnsi="Palatino Linotype"/>
        </w:rPr>
        <w:t xml:space="preserve">economic analysis of all new project </w:t>
      </w:r>
      <w:r w:rsidR="001C1003">
        <w:t xml:space="preserve">expenditure setting up the accounting procedures in the company and direct interaction with the General Manager </w:t>
      </w:r>
      <w:r w:rsidR="00FB1C9F">
        <w:t>Etc</w:t>
      </w:r>
      <w:r w:rsidR="001C1003">
        <w:t>.</w:t>
      </w:r>
    </w:p>
    <w:bookmarkEnd w:id="0"/>
    <w:bookmarkEnd w:id="1"/>
    <w:p w:rsidR="0095077D" w:rsidRDefault="0095077D" w:rsidP="0095077D">
      <w:pPr>
        <w:tabs>
          <w:tab w:val="left" w:pos="2880"/>
          <w:tab w:val="left" w:pos="3960"/>
        </w:tabs>
        <w:bidi w:val="0"/>
        <w:ind w:right="15"/>
        <w:jc w:val="lowKashida"/>
        <w:rPr>
          <w:u w:val="single"/>
        </w:rPr>
      </w:pPr>
      <w:r>
        <w:rPr>
          <w:u w:val="single"/>
        </w:rPr>
        <w:t xml:space="preserve"> </w:t>
      </w:r>
      <w:r w:rsidR="00C17A8E">
        <w:rPr>
          <w:u w:val="single"/>
        </w:rPr>
        <w:t xml:space="preserve"> </w:t>
      </w:r>
    </w:p>
    <w:p w:rsidR="001C1003" w:rsidRDefault="00B56577" w:rsidP="00213069">
      <w:pPr>
        <w:tabs>
          <w:tab w:val="left" w:pos="2880"/>
          <w:tab w:val="left" w:pos="3960"/>
        </w:tabs>
        <w:bidi w:val="0"/>
        <w:ind w:right="15"/>
        <w:jc w:val="lowKashida"/>
        <w:rPr>
          <w:u w:val="single"/>
        </w:rPr>
      </w:pPr>
      <w:r>
        <w:rPr>
          <w:u w:val="single"/>
        </w:rPr>
        <w:t xml:space="preserve">Financial </w:t>
      </w:r>
      <w:r w:rsidR="006C7905">
        <w:rPr>
          <w:u w:val="single"/>
        </w:rPr>
        <w:t>Manager</w:t>
      </w:r>
      <w:r>
        <w:rPr>
          <w:u w:val="single"/>
        </w:rPr>
        <w:t xml:space="preserve"> and Administration Division Man</w:t>
      </w:r>
      <w:r w:rsidR="006C7905">
        <w:rPr>
          <w:u w:val="single"/>
        </w:rPr>
        <w:t>a</w:t>
      </w:r>
      <w:r>
        <w:rPr>
          <w:u w:val="single"/>
        </w:rPr>
        <w:t>ger –</w:t>
      </w:r>
      <w:r w:rsidR="00C17A8E">
        <w:rPr>
          <w:u w:val="single"/>
        </w:rPr>
        <w:t xml:space="preserve"> VATEX . </w:t>
      </w:r>
      <w:r w:rsidR="00C44EED">
        <w:rPr>
          <w:u w:val="single"/>
        </w:rPr>
        <w:t>Damascus</w:t>
      </w:r>
      <w:r w:rsidR="00C17A8E">
        <w:rPr>
          <w:u w:val="single"/>
        </w:rPr>
        <w:t xml:space="preserve"> – </w:t>
      </w:r>
      <w:r w:rsidR="006C7905">
        <w:rPr>
          <w:u w:val="single"/>
        </w:rPr>
        <w:t>Syria 4</w:t>
      </w:r>
      <w:r w:rsidR="00C17A8E">
        <w:rPr>
          <w:u w:val="single"/>
        </w:rPr>
        <w:t xml:space="preserve">/2008 – </w:t>
      </w:r>
      <w:r w:rsidR="00213069">
        <w:rPr>
          <w:u w:val="single"/>
        </w:rPr>
        <w:t>0</w:t>
      </w:r>
      <w:r w:rsidR="00525A6E">
        <w:rPr>
          <w:u w:val="single"/>
        </w:rPr>
        <w:t>9</w:t>
      </w:r>
      <w:r w:rsidR="00155848">
        <w:rPr>
          <w:u w:val="single"/>
        </w:rPr>
        <w:t>/2020</w:t>
      </w:r>
    </w:p>
    <w:p w:rsidR="00C17A8E" w:rsidRDefault="00C17A8E" w:rsidP="00C17A8E">
      <w:pPr>
        <w:tabs>
          <w:tab w:val="left" w:pos="2880"/>
          <w:tab w:val="left" w:pos="3960"/>
        </w:tabs>
        <w:bidi w:val="0"/>
        <w:ind w:right="15"/>
        <w:jc w:val="lowKashida"/>
        <w:rPr>
          <w:u w:val="single"/>
        </w:rPr>
      </w:pPr>
    </w:p>
    <w:p w:rsidR="00C17A8E" w:rsidRPr="00462B42" w:rsidRDefault="00C17A8E" w:rsidP="00C17A8E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</w:p>
    <w:p w:rsidR="00C17A8E" w:rsidRPr="001C1003" w:rsidRDefault="00C17A8E" w:rsidP="00C17A8E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Accounts </w:t>
      </w:r>
      <w:r>
        <w:t xml:space="preserve">Receivable </w:t>
      </w:r>
    </w:p>
    <w:p w:rsidR="00C17A8E" w:rsidRPr="001C1003" w:rsidRDefault="00C17A8E" w:rsidP="00C17A8E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Accounts  Payable </w:t>
      </w:r>
    </w:p>
    <w:p w:rsidR="00C17A8E" w:rsidRDefault="00C17A8E" w:rsidP="00C17A8E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>General  Ledger</w:t>
      </w:r>
    </w:p>
    <w:p w:rsidR="00C17A8E" w:rsidRPr="00C17A8E" w:rsidRDefault="00C17A8E" w:rsidP="00C17A8E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 Finance statement and reports</w:t>
      </w:r>
      <w:r>
        <w:t xml:space="preserve"> providing monthly reports actual vs.</w:t>
      </w:r>
      <w:r w:rsidRPr="00C17A8E">
        <w:rPr>
          <w:rFonts w:ascii="Palatino Linotype" w:hAnsi="Palatino Linotype"/>
          <w:sz w:val="16"/>
          <w:szCs w:val="16"/>
        </w:rPr>
        <w:t xml:space="preserve"> </w:t>
      </w:r>
      <w:r w:rsidRPr="00C17A8E">
        <w:rPr>
          <w:rFonts w:ascii="Palatino Linotype" w:hAnsi="Palatino Linotype"/>
        </w:rPr>
        <w:t>cost economic analysis</w:t>
      </w:r>
      <w:r>
        <w:rPr>
          <w:rFonts w:ascii="Palatino Linotype" w:hAnsi="Palatino Linotype"/>
        </w:rPr>
        <w:t>.</w:t>
      </w:r>
    </w:p>
    <w:p w:rsidR="00C17A8E" w:rsidRPr="00C17A8E" w:rsidRDefault="009E455C" w:rsidP="00C17A8E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>
        <w:rPr>
          <w:rFonts w:ascii="Palatino Linotype" w:hAnsi="Palatino Linotype"/>
        </w:rPr>
        <w:t>Productions</w:t>
      </w:r>
      <w:r w:rsidR="00C17A8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accounting.</w:t>
      </w:r>
    </w:p>
    <w:p w:rsidR="00C17A8E" w:rsidRPr="009E455C" w:rsidRDefault="00C44EED" w:rsidP="009E455C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>
        <w:rPr>
          <w:rFonts w:ascii="Palatino Linotype" w:hAnsi="Palatino Linotype"/>
        </w:rPr>
        <w:t>Develop the</w:t>
      </w:r>
      <w:r w:rsidR="00C17A8E">
        <w:rPr>
          <w:rFonts w:ascii="Palatino Linotype" w:hAnsi="Palatino Linotype"/>
        </w:rPr>
        <w:t xml:space="preserve"> finance policy and </w:t>
      </w:r>
      <w:r w:rsidR="009E455C">
        <w:rPr>
          <w:rFonts w:ascii="Palatino Linotype" w:hAnsi="Palatino Linotype"/>
        </w:rPr>
        <w:t>procedure.</w:t>
      </w:r>
    </w:p>
    <w:p w:rsidR="009E455C" w:rsidRPr="00C17A8E" w:rsidRDefault="00C44EED" w:rsidP="009E455C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>
        <w:rPr>
          <w:rFonts w:ascii="Palatino Linotype" w:hAnsi="Palatino Linotype"/>
        </w:rPr>
        <w:t>F</w:t>
      </w:r>
      <w:r w:rsidR="001743BF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asibility </w:t>
      </w:r>
      <w:r w:rsidR="00204600">
        <w:rPr>
          <w:rFonts w:ascii="Palatino Linotype" w:hAnsi="Palatino Linotype"/>
        </w:rPr>
        <w:t>study.</w:t>
      </w:r>
    </w:p>
    <w:p w:rsidR="0056429F" w:rsidRDefault="0056429F" w:rsidP="00AD7BFD">
      <w:pPr>
        <w:tabs>
          <w:tab w:val="left" w:pos="2880"/>
          <w:tab w:val="left" w:pos="3960"/>
        </w:tabs>
        <w:bidi w:val="0"/>
        <w:ind w:right="15"/>
        <w:jc w:val="lowKashida"/>
        <w:rPr>
          <w:u w:val="single"/>
        </w:rPr>
      </w:pPr>
      <w:r>
        <w:rPr>
          <w:u w:val="single"/>
        </w:rPr>
        <w:t xml:space="preserve">Financial Manager – </w:t>
      </w:r>
      <w:r w:rsidR="00186635">
        <w:rPr>
          <w:u w:val="single"/>
        </w:rPr>
        <w:t>TRIVIEW</w:t>
      </w:r>
      <w:r w:rsidR="00C3648A">
        <w:rPr>
          <w:u w:val="single"/>
        </w:rPr>
        <w:t xml:space="preserve"> MHG</w:t>
      </w:r>
      <w:r>
        <w:rPr>
          <w:u w:val="single"/>
        </w:rPr>
        <w:t xml:space="preserve">. Damascus – Syria </w:t>
      </w:r>
      <w:r w:rsidR="004777D9">
        <w:rPr>
          <w:u w:val="single"/>
        </w:rPr>
        <w:t>Oct.</w:t>
      </w:r>
      <w:r>
        <w:rPr>
          <w:u w:val="single"/>
        </w:rPr>
        <w:t>/20</w:t>
      </w:r>
      <w:r w:rsidR="00962374">
        <w:rPr>
          <w:u w:val="single"/>
        </w:rPr>
        <w:t>20</w:t>
      </w:r>
      <w:r>
        <w:rPr>
          <w:u w:val="single"/>
        </w:rPr>
        <w:t xml:space="preserve"> – </w:t>
      </w:r>
      <w:r w:rsidR="0007072B">
        <w:rPr>
          <w:u w:val="single"/>
        </w:rPr>
        <w:t>Jul/202</w:t>
      </w:r>
      <w:r w:rsidR="00474812">
        <w:rPr>
          <w:u w:val="single"/>
        </w:rPr>
        <w:t>4</w:t>
      </w:r>
    </w:p>
    <w:p w:rsidR="0056429F" w:rsidRDefault="0056429F" w:rsidP="00AD7BFD">
      <w:pPr>
        <w:tabs>
          <w:tab w:val="left" w:pos="2880"/>
          <w:tab w:val="left" w:pos="3960"/>
        </w:tabs>
        <w:bidi w:val="0"/>
        <w:ind w:right="15"/>
        <w:jc w:val="lowKashida"/>
        <w:rPr>
          <w:u w:val="single"/>
        </w:rPr>
      </w:pPr>
    </w:p>
    <w:p w:rsidR="0056429F" w:rsidRPr="00462B42" w:rsidRDefault="0056429F" w:rsidP="00AD7BFD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</w:p>
    <w:p w:rsidR="0056429F" w:rsidRPr="001C1003" w:rsidRDefault="0056429F" w:rsidP="00AD7BFD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Accounts </w:t>
      </w:r>
      <w:r>
        <w:t xml:space="preserve">Receivable </w:t>
      </w:r>
    </w:p>
    <w:p w:rsidR="0056429F" w:rsidRPr="001C1003" w:rsidRDefault="0056429F" w:rsidP="00AD7BFD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Accounts  Payable </w:t>
      </w:r>
    </w:p>
    <w:p w:rsidR="0056429F" w:rsidRDefault="0056429F" w:rsidP="00AD7BFD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>General  Ledger</w:t>
      </w:r>
    </w:p>
    <w:p w:rsidR="0056429F" w:rsidRPr="00C17A8E" w:rsidRDefault="0056429F" w:rsidP="00AD7BFD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 w:rsidRPr="001C1003">
        <w:t xml:space="preserve"> Finance statement and reports</w:t>
      </w:r>
      <w:r>
        <w:t xml:space="preserve"> providing monthly reports actual vs.</w:t>
      </w:r>
      <w:r w:rsidRPr="00C17A8E">
        <w:rPr>
          <w:rFonts w:ascii="Palatino Linotype" w:hAnsi="Palatino Linotype"/>
          <w:sz w:val="16"/>
          <w:szCs w:val="16"/>
        </w:rPr>
        <w:t xml:space="preserve"> </w:t>
      </w:r>
      <w:r w:rsidRPr="00C17A8E">
        <w:rPr>
          <w:rFonts w:ascii="Palatino Linotype" w:hAnsi="Palatino Linotype"/>
        </w:rPr>
        <w:t>cost economic analysis</w:t>
      </w:r>
      <w:r>
        <w:rPr>
          <w:rFonts w:ascii="Palatino Linotype" w:hAnsi="Palatino Linotype"/>
        </w:rPr>
        <w:t>.</w:t>
      </w:r>
    </w:p>
    <w:p w:rsidR="0056429F" w:rsidRPr="00C17A8E" w:rsidRDefault="0056429F" w:rsidP="00AD7BFD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>
        <w:rPr>
          <w:rFonts w:ascii="Palatino Linotype" w:hAnsi="Palatino Linotype"/>
        </w:rPr>
        <w:t>Productions accounting.</w:t>
      </w:r>
    </w:p>
    <w:p w:rsidR="0056429F" w:rsidRPr="009E455C" w:rsidRDefault="0056429F" w:rsidP="00AD7BFD">
      <w:pPr>
        <w:numPr>
          <w:ilvl w:val="0"/>
          <w:numId w:val="2"/>
        </w:numPr>
        <w:tabs>
          <w:tab w:val="left" w:pos="2880"/>
          <w:tab w:val="left" w:pos="3960"/>
        </w:tabs>
        <w:bidi w:val="0"/>
        <w:jc w:val="lowKashida"/>
      </w:pPr>
      <w:r>
        <w:rPr>
          <w:rFonts w:ascii="Palatino Linotype" w:hAnsi="Palatino Linotype"/>
        </w:rPr>
        <w:t>Develop the finance policy and procedure.</w:t>
      </w:r>
    </w:p>
    <w:p w:rsidR="00FB18CB" w:rsidRPr="00FB18CB" w:rsidRDefault="00FB18CB" w:rsidP="00FB18CB">
      <w:pPr>
        <w:pStyle w:val="ListParagraph"/>
        <w:numPr>
          <w:ilvl w:val="0"/>
          <w:numId w:val="2"/>
        </w:numPr>
        <w:tabs>
          <w:tab w:val="left" w:pos="2880"/>
          <w:tab w:val="left" w:pos="3960"/>
        </w:tabs>
        <w:bidi w:val="0"/>
        <w:ind w:right="15"/>
        <w:jc w:val="lowKashida"/>
        <w:rPr>
          <w:u w:val="single"/>
        </w:rPr>
      </w:pPr>
    </w:p>
    <w:p w:rsidR="00103388" w:rsidRDefault="00103388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  <w:r>
        <w:rPr>
          <w:b/>
          <w:bCs/>
          <w:u w:val="single"/>
        </w:rPr>
        <w:t>Languages:</w:t>
      </w:r>
    </w:p>
    <w:p w:rsidR="005711B2" w:rsidRDefault="005711B2" w:rsidP="005711B2">
      <w:pPr>
        <w:tabs>
          <w:tab w:val="left" w:pos="2880"/>
          <w:tab w:val="left" w:pos="3960"/>
        </w:tabs>
        <w:bidi w:val="0"/>
        <w:ind w:right="15"/>
        <w:jc w:val="lowKashida"/>
        <w:rPr>
          <w:b/>
          <w:bCs/>
          <w:u w:val="single"/>
        </w:rPr>
      </w:pPr>
    </w:p>
    <w:p w:rsidR="00103388" w:rsidRDefault="00103388" w:rsidP="00A60A6E">
      <w:pPr>
        <w:tabs>
          <w:tab w:val="left" w:pos="2880"/>
          <w:tab w:val="left" w:pos="3960"/>
        </w:tabs>
        <w:bidi w:val="0"/>
        <w:ind w:right="720"/>
        <w:jc w:val="lowKashida"/>
      </w:pPr>
      <w:r>
        <w:t>- Good reading, writing and speaking in both English and Arabic</w:t>
      </w:r>
    </w:p>
    <w:p w:rsidR="005711B2" w:rsidRPr="00A60A6E" w:rsidRDefault="005711B2" w:rsidP="005711B2">
      <w:pPr>
        <w:tabs>
          <w:tab w:val="left" w:pos="2880"/>
          <w:tab w:val="left" w:pos="3960"/>
        </w:tabs>
        <w:bidi w:val="0"/>
        <w:ind w:right="720"/>
        <w:jc w:val="lowKashida"/>
      </w:pPr>
    </w:p>
    <w:p w:rsidR="00103388" w:rsidRDefault="00103388">
      <w:pPr>
        <w:tabs>
          <w:tab w:val="left" w:pos="1440"/>
          <w:tab w:val="left" w:pos="1800"/>
          <w:tab w:val="left" w:pos="2700"/>
        </w:tabs>
        <w:bidi w:val="0"/>
        <w:ind w:right="-819"/>
        <w:jc w:val="lowKashida"/>
        <w:rPr>
          <w:b/>
          <w:bCs/>
          <w:u w:val="single"/>
          <w:lang w:val="pt-BR"/>
        </w:rPr>
      </w:pPr>
      <w:r>
        <w:rPr>
          <w:b/>
          <w:bCs/>
          <w:u w:val="single"/>
          <w:lang w:val="pt-BR"/>
        </w:rPr>
        <w:t>Addional Personal Information:</w:t>
      </w:r>
    </w:p>
    <w:p w:rsidR="005711B2" w:rsidRDefault="005711B2" w:rsidP="005711B2">
      <w:pPr>
        <w:tabs>
          <w:tab w:val="left" w:pos="1440"/>
          <w:tab w:val="left" w:pos="1800"/>
          <w:tab w:val="left" w:pos="2700"/>
        </w:tabs>
        <w:bidi w:val="0"/>
        <w:ind w:right="-819"/>
        <w:jc w:val="lowKashida"/>
        <w:rPr>
          <w:b/>
          <w:bCs/>
          <w:u w:val="single"/>
          <w:lang w:val="pt-BR"/>
        </w:rPr>
      </w:pPr>
    </w:p>
    <w:p w:rsidR="00103388" w:rsidRDefault="00103388">
      <w:pPr>
        <w:tabs>
          <w:tab w:val="left" w:pos="1920"/>
          <w:tab w:val="left" w:pos="2280"/>
        </w:tabs>
        <w:bidi w:val="0"/>
        <w:ind w:right="-819"/>
        <w:jc w:val="lowKashida"/>
        <w:rPr>
          <w:lang w:val="pt-BR"/>
        </w:rPr>
      </w:pPr>
      <w:r>
        <w:rPr>
          <w:lang w:val="pt-BR"/>
        </w:rPr>
        <w:t>- Date of Birth</w:t>
      </w:r>
      <w:r>
        <w:rPr>
          <w:lang w:val="pt-BR"/>
        </w:rPr>
        <w:tab/>
        <w:t xml:space="preserve">: </w:t>
      </w:r>
      <w:r>
        <w:rPr>
          <w:lang w:val="pt-BR"/>
        </w:rPr>
        <w:tab/>
        <w:t>Jan. 1st, 1975</w:t>
      </w:r>
    </w:p>
    <w:p w:rsidR="00103388" w:rsidRDefault="00103388">
      <w:pPr>
        <w:tabs>
          <w:tab w:val="left" w:pos="1920"/>
          <w:tab w:val="left" w:pos="2280"/>
        </w:tabs>
        <w:bidi w:val="0"/>
        <w:ind w:right="-819"/>
        <w:jc w:val="lowKashida"/>
        <w:rPr>
          <w:lang w:val="pt-BR"/>
        </w:rPr>
      </w:pPr>
      <w:r>
        <w:rPr>
          <w:lang w:val="pt-BR"/>
        </w:rPr>
        <w:t>- Nationality</w:t>
      </w:r>
      <w:r>
        <w:rPr>
          <w:lang w:val="pt-BR"/>
        </w:rPr>
        <w:tab/>
        <w:t xml:space="preserve">: </w:t>
      </w:r>
      <w:r>
        <w:rPr>
          <w:lang w:val="pt-BR"/>
        </w:rPr>
        <w:tab/>
        <w:t>Syrian</w:t>
      </w:r>
    </w:p>
    <w:p w:rsidR="00103388" w:rsidRDefault="00103388">
      <w:pPr>
        <w:tabs>
          <w:tab w:val="left" w:pos="1920"/>
          <w:tab w:val="left" w:pos="2280"/>
        </w:tabs>
        <w:bidi w:val="0"/>
        <w:ind w:right="-819"/>
        <w:jc w:val="lowKashida"/>
        <w:rPr>
          <w:lang w:val="pt-BR"/>
        </w:rPr>
      </w:pPr>
      <w:r>
        <w:rPr>
          <w:lang w:val="pt-BR"/>
        </w:rPr>
        <w:t>- Martial Status</w:t>
      </w:r>
      <w:r>
        <w:rPr>
          <w:lang w:val="pt-BR"/>
        </w:rPr>
        <w:tab/>
        <w:t xml:space="preserve">: </w:t>
      </w:r>
      <w:r>
        <w:rPr>
          <w:lang w:val="pt-BR"/>
        </w:rPr>
        <w:tab/>
        <w:t xml:space="preserve">Married  </w:t>
      </w:r>
    </w:p>
    <w:p w:rsidR="00234A7C" w:rsidRDefault="00234A7C" w:rsidP="00234A7C">
      <w:pPr>
        <w:tabs>
          <w:tab w:val="left" w:pos="1920"/>
          <w:tab w:val="left" w:pos="2280"/>
        </w:tabs>
        <w:bidi w:val="0"/>
        <w:ind w:right="-819"/>
        <w:jc w:val="lowKashida"/>
        <w:rPr>
          <w:lang w:val="pt-BR"/>
        </w:rPr>
      </w:pPr>
    </w:p>
    <w:sectPr w:rsidR="00234A7C" w:rsidSect="00DD6858">
      <w:pgSz w:w="11909" w:h="16834" w:code="9"/>
      <w:pgMar w:top="719" w:right="1872" w:bottom="360" w:left="187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BF6"/>
    <w:multiLevelType w:val="hybridMultilevel"/>
    <w:tmpl w:val="D1565BE4"/>
    <w:lvl w:ilvl="0" w:tplc="26D65D44"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34B67D3"/>
    <w:multiLevelType w:val="hybridMultilevel"/>
    <w:tmpl w:val="58A2A672"/>
    <w:lvl w:ilvl="0" w:tplc="26D65D44"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1F0950AE"/>
    <w:multiLevelType w:val="hybridMultilevel"/>
    <w:tmpl w:val="6EB81E4C"/>
    <w:lvl w:ilvl="0" w:tplc="593A62D8">
      <w:start w:val="16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E4C685C"/>
    <w:multiLevelType w:val="multilevel"/>
    <w:tmpl w:val="58A2A672"/>
    <w:lvl w:ilvl="0"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390E13D8"/>
    <w:multiLevelType w:val="hybridMultilevel"/>
    <w:tmpl w:val="E098B11A"/>
    <w:lvl w:ilvl="0" w:tplc="26D65D44">
      <w:numFmt w:val="bullet"/>
      <w:lvlText w:val=""/>
      <w:lvlJc w:val="left"/>
      <w:pPr>
        <w:tabs>
          <w:tab w:val="num" w:pos="1140"/>
        </w:tabs>
        <w:ind w:left="1140" w:right="11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5" w15:restartNumberingAfterBreak="0">
    <w:nsid w:val="5F8A01E9"/>
    <w:multiLevelType w:val="hybridMultilevel"/>
    <w:tmpl w:val="3B964B2E"/>
    <w:lvl w:ilvl="0" w:tplc="26D65D44">
      <w:numFmt w:val="bullet"/>
      <w:lvlText w:val=""/>
      <w:lvlJc w:val="left"/>
      <w:pPr>
        <w:tabs>
          <w:tab w:val="num" w:pos="1200"/>
        </w:tabs>
        <w:ind w:left="1200" w:right="120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righ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righ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righ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righ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righ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righ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righ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right="6600" w:hanging="360"/>
      </w:pPr>
      <w:rPr>
        <w:rFonts w:ascii="Wingdings" w:hAnsi="Wingdings" w:hint="default"/>
      </w:rPr>
    </w:lvl>
  </w:abstractNum>
  <w:abstractNum w:abstractNumId="6" w15:restartNumberingAfterBreak="0">
    <w:nsid w:val="623A0AC5"/>
    <w:multiLevelType w:val="multilevel"/>
    <w:tmpl w:val="58A2A672"/>
    <w:lvl w:ilvl="0"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71522EEA"/>
    <w:multiLevelType w:val="hybridMultilevel"/>
    <w:tmpl w:val="0CD0DD8E"/>
    <w:lvl w:ilvl="0" w:tplc="26D65D44">
      <w:numFmt w:val="bullet"/>
      <w:lvlText w:val=""/>
      <w:lvlJc w:val="left"/>
      <w:pPr>
        <w:tabs>
          <w:tab w:val="num" w:pos="1080"/>
        </w:tabs>
        <w:ind w:left="1080" w:righ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734624148">
    <w:abstractNumId w:val="2"/>
  </w:num>
  <w:num w:numId="2" w16cid:durableId="47269134">
    <w:abstractNumId w:val="1"/>
  </w:num>
  <w:num w:numId="3" w16cid:durableId="1630471917">
    <w:abstractNumId w:val="6"/>
  </w:num>
  <w:num w:numId="4" w16cid:durableId="2074497214">
    <w:abstractNumId w:val="3"/>
  </w:num>
  <w:num w:numId="5" w16cid:durableId="260602955">
    <w:abstractNumId w:val="7"/>
  </w:num>
  <w:num w:numId="6" w16cid:durableId="993410212">
    <w:abstractNumId w:val="0"/>
  </w:num>
  <w:num w:numId="7" w16cid:durableId="1983654994">
    <w:abstractNumId w:val="5"/>
  </w:num>
  <w:num w:numId="8" w16cid:durableId="183987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77D"/>
    <w:rsid w:val="00032A4C"/>
    <w:rsid w:val="00055732"/>
    <w:rsid w:val="0007072B"/>
    <w:rsid w:val="00103388"/>
    <w:rsid w:val="00155848"/>
    <w:rsid w:val="001743BF"/>
    <w:rsid w:val="00186635"/>
    <w:rsid w:val="001C1003"/>
    <w:rsid w:val="00204600"/>
    <w:rsid w:val="00213069"/>
    <w:rsid w:val="00234A7C"/>
    <w:rsid w:val="002A5872"/>
    <w:rsid w:val="00302E5D"/>
    <w:rsid w:val="004557E7"/>
    <w:rsid w:val="00462B42"/>
    <w:rsid w:val="00474812"/>
    <w:rsid w:val="004777D9"/>
    <w:rsid w:val="004C44A2"/>
    <w:rsid w:val="004C6DE8"/>
    <w:rsid w:val="00525A6E"/>
    <w:rsid w:val="00553AA8"/>
    <w:rsid w:val="0056429F"/>
    <w:rsid w:val="005711B2"/>
    <w:rsid w:val="00622D59"/>
    <w:rsid w:val="006B62E9"/>
    <w:rsid w:val="006C7905"/>
    <w:rsid w:val="007A3AFB"/>
    <w:rsid w:val="007C18B6"/>
    <w:rsid w:val="00811C62"/>
    <w:rsid w:val="00817ED1"/>
    <w:rsid w:val="0095077D"/>
    <w:rsid w:val="00962374"/>
    <w:rsid w:val="009A0359"/>
    <w:rsid w:val="009B34ED"/>
    <w:rsid w:val="009C5D25"/>
    <w:rsid w:val="009D0F54"/>
    <w:rsid w:val="009D3607"/>
    <w:rsid w:val="009E455C"/>
    <w:rsid w:val="009E4A3C"/>
    <w:rsid w:val="00A046E0"/>
    <w:rsid w:val="00A55CAE"/>
    <w:rsid w:val="00A60A6E"/>
    <w:rsid w:val="00AF018E"/>
    <w:rsid w:val="00B235C2"/>
    <w:rsid w:val="00B56577"/>
    <w:rsid w:val="00B9105D"/>
    <w:rsid w:val="00B954BF"/>
    <w:rsid w:val="00BA6975"/>
    <w:rsid w:val="00C17A8E"/>
    <w:rsid w:val="00C211BB"/>
    <w:rsid w:val="00C3648A"/>
    <w:rsid w:val="00C44EED"/>
    <w:rsid w:val="00C558EB"/>
    <w:rsid w:val="00CB4653"/>
    <w:rsid w:val="00CC14AC"/>
    <w:rsid w:val="00D01B14"/>
    <w:rsid w:val="00DD6858"/>
    <w:rsid w:val="00DE413D"/>
    <w:rsid w:val="00E03669"/>
    <w:rsid w:val="00FB18CB"/>
    <w:rsid w:val="00F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8458ED-6156-BC43-B741-3DBDBE9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6858"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D6858"/>
    <w:pPr>
      <w:keepNext/>
      <w:bidi w:val="0"/>
      <w:spacing w:line="360" w:lineRule="auto"/>
      <w:outlineLvl w:val="0"/>
    </w:pPr>
    <w:rPr>
      <w:b/>
      <w:bCs/>
      <w:smallCaps/>
      <w:color w:val="0000F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6858"/>
    <w:pPr>
      <w:bidi w:val="0"/>
      <w:spacing w:line="220" w:lineRule="atLeast"/>
      <w:ind w:left="-2160"/>
      <w:jc w:val="lowKashida"/>
    </w:pPr>
    <w:rPr>
      <w:rFonts w:ascii="Arial" w:hAnsi="Arial" w:cs="Traditional Arabic"/>
      <w:sz w:val="20"/>
      <w:szCs w:val="20"/>
      <w:lang w:eastAsia="ar-SA"/>
    </w:rPr>
  </w:style>
  <w:style w:type="paragraph" w:styleId="BalloonText">
    <w:name w:val="Balloon Text"/>
    <w:basedOn w:val="Normal"/>
    <w:semiHidden/>
    <w:rsid w:val="00DD6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Essam Soulaiman Dawood</vt:lpstr>
      <vt:lpstr>Essam Soulaiman Dawood</vt:lpstr>
    </vt:vector>
  </TitlesOfParts>
  <Company>TOSHIBA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Essam Soulaiman Dawood</dc:title>
  <dc:creator>TOSHIBA</dc:creator>
  <cp:lastModifiedBy>Essam Dawood</cp:lastModifiedBy>
  <cp:revision>2</cp:revision>
  <cp:lastPrinted>2008-02-04T06:27:00Z</cp:lastPrinted>
  <dcterms:created xsi:type="dcterms:W3CDTF">2024-07-24T13:41:00Z</dcterms:created>
  <dcterms:modified xsi:type="dcterms:W3CDTF">2024-07-24T13:41:00Z</dcterms:modified>
</cp:coreProperties>
</file>