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ولاء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4"/>
          <w:szCs w:val="44"/>
          <w:rtl w:val="1"/>
        </w:rPr>
        <w:t xml:space="preserve">البخاري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-466723</wp:posOffset>
            </wp:positionH>
            <wp:positionV relativeFrom="paragraph">
              <wp:posOffset>-323848</wp:posOffset>
            </wp:positionV>
            <wp:extent cx="1657350" cy="18859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8081" r="403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85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سوريا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00963937136883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موبايل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walaaalbukhari@gmail.com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الهدف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الوظيفي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أرغب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بالتقدم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وظيفة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محاسبة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شرك</w:t>
      </w:r>
      <w:r w:rsidDel="00000000" w:rsidR="00000000" w:rsidRPr="00000000">
        <w:rPr>
          <w:sz w:val="28"/>
          <w:szCs w:val="28"/>
          <w:rtl w:val="1"/>
        </w:rPr>
        <w:t xml:space="preserve">تكم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المحترمة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مستفيدة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خبرة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عشر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سنة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المحاسبي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وشهادتي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الجامعية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اختصاص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المحاسبة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السيرة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الدراسية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دمشق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التجارة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والاقتصاد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اختصاص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محاسبة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خريجة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 2014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بمعدل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73%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السيرة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الأحدث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فالأقدم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روز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للتجميل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محاسبة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دوام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جزئي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تشرين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2021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وحتى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الان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ادخال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فواتيرالمبيعات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سندات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القيود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الرواتب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الأجور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والنسب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التقارير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الشهرية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فارما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للأدوية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محاسبة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دوام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جزئي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ab/>
        <w:tab/>
        <w:tab/>
        <w:tab/>
        <w:tab/>
        <w:t xml:space="preserve">        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تموز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2016- 2022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تأسيس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الحسابات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بداية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1-7-2016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تدقيق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الفواتير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والسندات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وترحيل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المصاريف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المحاسبي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الرواتب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الاسبوعية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التقارير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المحاسبية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المباشرة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الحسابات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وتدوير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الأرصدة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مستودع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مطر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للأدوية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محاسبة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دوام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جزئي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حزيران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2018-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كانون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2020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تدقيق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الفواتير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والسندات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وتصحيح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الأخطاء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المحاسبية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المحاسبي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الرواتب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الدخل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الشهرية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الحسابات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وتدوير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الأرصدة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الرواد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للنشر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والتوزيع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محاسبة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مكتب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تشرين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2014-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الان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إدخال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الفواتير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والسندات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المحاسبي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واستلام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حسابات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الصندوق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الوكلاء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الزبائن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تحصيل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الأرصدة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عمليات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الجرد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واغلاق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الحسابات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وتدوير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الأرصدة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الدائرة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الزرقاء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لأجهزة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الموبايل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محاسبة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فريلانس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حزيران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2014-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حزيران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2015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إدخال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الفواتير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والسندات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المحاسبي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استيراد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وتصدير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الملفات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الأمين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الأصدقاء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للتجارة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محاسبة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تشرين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2010-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كانون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2013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إدخال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الفواتير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والسندات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المحاسبي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واستلام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حسابات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الصندوق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الموردين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الزبائن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مطابقة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الأرصدة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تحصيل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الديون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الرواتب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المهارات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مهارات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جيدة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ً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القدرة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فريق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أستطيع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تحمل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ضغط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المساعدة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الزملاء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الحاجة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مواجهة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الاستثنائية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الاقتراحات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المساعدة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حلها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المرونة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العمل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الدورات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التدريبية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الأحدث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فالأقدم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تصوير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فوتوغرافي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_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المركز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الوطني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للتدريب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-2021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سوريا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الأفكار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مشاريع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موارد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بشرية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مالية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تسويق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ومبيعات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علاقات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)–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PRO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ACADEMY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- 2020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سوريا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ACCESS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خبير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الأبجدية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-2016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سوريا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مراسلات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تجارية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الأبجدية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-2015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سوريا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EXCEL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خبير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الخوارزمي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-2011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سوريا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قيادة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الحاسب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ICDL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الشعبية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- 2009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سوريا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محاسبية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الأمين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الرشيد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السهلي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الإداري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الخازن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)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الأندلس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- 2009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سوريا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اللغات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لغتي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الأصلية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الانكليزية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جيد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وكتابة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ومحادثة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الهوايات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التصوير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الفوتوغرافي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وبخاصة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المناظر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والمنتجات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أبحاث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حديثة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كافة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التعرف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أصدقاء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جدد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الكتابة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السفر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بلدان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الأفلام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الأشخاص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المرجعيين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الأستاذ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خلدون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الحميدي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مالي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مدقق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حسابات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موبايل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: 0932645351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color w:val="548dd4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b w:val="1"/>
          <w:color w:val="548dd4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الولادة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:</w:t>
        <w:tab/>
        <w:t xml:space="preserve">1989 –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سورية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الجنس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أنثى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الجنسية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سورية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الوضع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العائلي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1"/>
        </w:rPr>
        <w:t xml:space="preserve">عازبة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200" w:line="276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الوثائق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والثبوتيات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جاهزة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1"/>
        </w:rPr>
        <w:t xml:space="preserve">الطلب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walaaalbukh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